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4DFCAA8" w:rsidP="03DFFC80" w:rsidRDefault="14DFCAA8" w14:paraId="3C930873" w14:textId="2A50096F">
      <w:pPr>
        <w:pStyle w:val="Normal"/>
        <w:jc w:val="center"/>
      </w:pPr>
      <w:r w:rsidR="14DFCAA8">
        <w:drawing>
          <wp:inline wp14:editId="23652EC9" wp14:anchorId="354F732B">
            <wp:extent cx="2047875" cy="1023937"/>
            <wp:effectExtent l="0" t="0" r="0" b="0"/>
            <wp:docPr id="1002274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d05c029284a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4D59" w:rsidR="00516304" w:rsidP="03DFFC80" w:rsidRDefault="00516304" w14:paraId="35565087" w14:textId="4ED9AE75">
      <w:pPr>
        <w:jc w:val="center"/>
        <w:rPr>
          <w:rFonts w:eastAsia="Times New Roman" w:cs="Calibri" w:cstheme="minorAscii"/>
          <w:b w:val="1"/>
          <w:bCs w:val="1"/>
          <w:color w:val="00B0F0"/>
          <w:sz w:val="32"/>
          <w:szCs w:val="32"/>
          <w:u w:val="none"/>
        </w:rPr>
      </w:pPr>
      <w:r w:rsidRPr="03DFFC80" w:rsidR="00516304">
        <w:rPr>
          <w:rFonts w:eastAsia="Times New Roman" w:cs="Calibri" w:cstheme="minorAscii"/>
          <w:b w:val="1"/>
          <w:bCs w:val="1"/>
          <w:color w:val="00B0F0"/>
          <w:sz w:val="32"/>
          <w:szCs w:val="32"/>
          <w:u w:val="none"/>
        </w:rPr>
        <w:t xml:space="preserve">Loan </w:t>
      </w:r>
      <w:r w:rsidRPr="03DFFC80" w:rsidR="00EC4D82">
        <w:rPr>
          <w:rFonts w:eastAsia="Times New Roman" w:cs="Calibri" w:cstheme="minorAscii"/>
          <w:b w:val="1"/>
          <w:bCs w:val="1"/>
          <w:color w:val="00B0F0"/>
          <w:sz w:val="32"/>
          <w:szCs w:val="32"/>
          <w:u w:val="none"/>
        </w:rPr>
        <w:t>Application</w:t>
      </w:r>
      <w:r w:rsidRPr="03DFFC80" w:rsidR="00516304">
        <w:rPr>
          <w:rFonts w:eastAsia="Times New Roman" w:cs="Calibri" w:cstheme="minorAscii"/>
          <w:b w:val="1"/>
          <w:bCs w:val="1"/>
          <w:color w:val="00B0F0"/>
          <w:sz w:val="32"/>
          <w:szCs w:val="32"/>
          <w:u w:val="none"/>
        </w:rPr>
        <w:t xml:space="preserve"> Checklist</w:t>
      </w:r>
    </w:p>
    <w:p w:rsidRPr="007F4D59" w:rsidR="00F45738" w:rsidP="00516304" w:rsidRDefault="00F45738" w14:paraId="3A1F2D11" w14:textId="5910C023">
      <w:pPr>
        <w:rPr>
          <w:rFonts w:eastAsia="Times New Roman" w:cstheme="minorHAnsi"/>
        </w:rPr>
      </w:pPr>
    </w:p>
    <w:p w:rsidRPr="003877B8" w:rsidR="00424B4A" w:rsidP="3DCB77FE" w:rsidRDefault="00424B4A" w14:paraId="537EFA55" w14:textId="35365231">
      <w:pPr>
        <w:pStyle w:val="Normal"/>
        <w:keepNext w:val="1"/>
      </w:pPr>
      <w:r w:rsidRPr="003877B8" w:rsidR="00424B4A">
        <w:rPr/>
        <w:t>E</w:t>
      </w:r>
      <w:r w:rsidR="00424B4A">
        <w:rPr/>
        <w:t xml:space="preserve">very bank, credit union, and community lending organization has its own requirements for potential loan applicants seeking financing for a business. The following </w:t>
      </w:r>
      <w:r w:rsidR="00F45738">
        <w:rPr/>
        <w:t xml:space="preserve">is a </w:t>
      </w:r>
      <w:r w:rsidR="00F91D2E">
        <w:rPr/>
        <w:t>basic</w:t>
      </w:r>
      <w:r w:rsidR="00F45738">
        <w:rPr/>
        <w:t xml:space="preserve"> loan </w:t>
      </w:r>
      <w:r w:rsidR="00F91D2E">
        <w:rPr/>
        <w:t>application</w:t>
      </w:r>
      <w:r w:rsidR="00F45738">
        <w:rPr/>
        <w:t xml:space="preserve"> checklist</w:t>
      </w:r>
      <w:r w:rsidR="00424B4A">
        <w:rPr/>
        <w:t xml:space="preserve"> to assist you in gathering the basic information necessary to complete a loan application for business or commercial purposes</w:t>
      </w:r>
      <w:r w:rsidR="00F45738">
        <w:rPr/>
        <w:t xml:space="preserve">. </w:t>
      </w:r>
    </w:p>
    <w:p w:rsidRPr="0060235D" w:rsidR="00516304" w:rsidP="00516304" w:rsidRDefault="00516304" w14:paraId="50AB55CA" w14:textId="77777777">
      <w:pPr>
        <w:rPr>
          <w:rFonts w:eastAsia="Times New Roman" w:cstheme="minorHAnsi"/>
        </w:rPr>
      </w:pPr>
    </w:p>
    <w:p w:rsidRPr="0060235D" w:rsidR="00516304" w:rsidP="03DFFC80" w:rsidRDefault="00FF00CF" w14:paraId="008B7D53" w14:textId="1C80D72A">
      <w:pPr>
        <w:rPr>
          <w:rFonts w:eastAsia="Times New Roman" w:cs="Calibri" w:cstheme="minorAscii"/>
          <w:b w:val="1"/>
          <w:bCs w:val="1"/>
          <w:color w:val="00B050"/>
          <w:u w:val="single"/>
        </w:rPr>
      </w:pPr>
      <w:r w:rsidRPr="03DFFC80" w:rsidR="00FF00CF">
        <w:rPr>
          <w:rFonts w:eastAsia="Times New Roman" w:cs="Calibri" w:cstheme="minorAscii"/>
          <w:b w:val="1"/>
          <w:bCs w:val="1"/>
          <w:color w:val="00B050"/>
          <w:u w:val="single"/>
        </w:rPr>
        <w:t xml:space="preserve">EXISTING </w:t>
      </w:r>
      <w:r w:rsidRPr="03DFFC80" w:rsidR="00516304">
        <w:rPr>
          <w:rFonts w:eastAsia="Times New Roman" w:cs="Calibri" w:cstheme="minorAscii"/>
          <w:b w:val="1"/>
          <w:bCs w:val="1"/>
          <w:color w:val="00B050"/>
          <w:u w:val="single"/>
        </w:rPr>
        <w:t xml:space="preserve">BUSINESS INFORMATION </w:t>
      </w:r>
    </w:p>
    <w:p w:rsidRPr="0060235D" w:rsidR="00516304" w:rsidP="00516304" w:rsidRDefault="00516304" w14:paraId="770D738C" w14:textId="215F9E9F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</w:t>
      </w:r>
      <w:r w:rsidRPr="0060235D" w:rsidR="00EC4D82">
        <w:rPr>
          <w:rFonts w:eastAsia="Times New Roman" w:cstheme="minorHAnsi"/>
        </w:rPr>
        <w:t>Internally prepared income statements and balance sheets for</w:t>
      </w:r>
      <w:r w:rsidRPr="0060235D">
        <w:rPr>
          <w:rFonts w:eastAsia="Times New Roman" w:cstheme="minorHAnsi"/>
        </w:rPr>
        <w:t xml:space="preserve"> last 3 years</w:t>
      </w:r>
      <w:r w:rsidR="003877B8">
        <w:rPr>
          <w:rFonts w:eastAsia="Times New Roman" w:cstheme="minorHAnsi"/>
        </w:rPr>
        <w:t xml:space="preserve"> </w:t>
      </w:r>
      <w:r w:rsidRPr="0060235D" w:rsidR="003877B8">
        <w:rPr>
          <w:rFonts w:eastAsia="Times New Roman" w:cstheme="minorHAnsi"/>
        </w:rPr>
        <w:t>(if applicable)</w:t>
      </w:r>
    </w:p>
    <w:p w:rsidRPr="0060235D" w:rsidR="00EC4D82" w:rsidP="00516304" w:rsidRDefault="00EC4D82" w14:paraId="71FB0479" w14:textId="6C5508CF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Internally prepared income statements and balance sheets for the year, to date, through the most recent month </w:t>
      </w:r>
      <w:r w:rsidRPr="0060235D" w:rsidR="003877B8">
        <w:rPr>
          <w:rFonts w:eastAsia="Times New Roman" w:cstheme="minorHAnsi"/>
        </w:rPr>
        <w:t>(if applicable)</w:t>
      </w:r>
    </w:p>
    <w:p w:rsidRPr="0060235D" w:rsidR="00516304" w:rsidP="00516304" w:rsidRDefault="00516304" w14:paraId="36564F2E" w14:textId="153FDF3E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Business tax returns for the last 3 years </w:t>
      </w:r>
      <w:r w:rsidRPr="0060235D" w:rsidR="003877B8">
        <w:rPr>
          <w:rFonts w:eastAsia="Times New Roman" w:cstheme="minorHAnsi"/>
        </w:rPr>
        <w:t>(if applicable)</w:t>
      </w:r>
    </w:p>
    <w:p w:rsidRPr="0060235D" w:rsidR="009643C2" w:rsidP="00516304" w:rsidRDefault="00516304" w14:paraId="19EB2A72" w14:textId="4A59D543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Affiliated business</w:t>
      </w:r>
      <w:r w:rsidRPr="0060235D" w:rsidR="009643C2">
        <w:rPr>
          <w:rFonts w:eastAsia="Times New Roman" w:cstheme="minorHAnsi"/>
        </w:rPr>
        <w:t xml:space="preserve"> (if applicable)</w:t>
      </w:r>
    </w:p>
    <w:p w:rsidRPr="0060235D" w:rsidR="00516304" w:rsidP="009643C2" w:rsidRDefault="009643C2" w14:paraId="44354777" w14:textId="2A6D08F5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Business Tax returns </w:t>
      </w:r>
      <w:r w:rsidRPr="0060235D" w:rsidR="007F4D59">
        <w:rPr>
          <w:rFonts w:eastAsia="Times New Roman" w:cstheme="minorHAnsi"/>
        </w:rPr>
        <w:t>for the last 3 years</w:t>
      </w:r>
      <w:r w:rsidRPr="0060235D" w:rsidR="00516304">
        <w:rPr>
          <w:rFonts w:eastAsia="Times New Roman" w:cstheme="minorHAnsi"/>
        </w:rPr>
        <w:t xml:space="preserve"> </w:t>
      </w:r>
    </w:p>
    <w:p w:rsidRPr="0060235D" w:rsidR="00516304" w:rsidP="03DFFC80" w:rsidRDefault="00516304" w14:paraId="61F2B93D" w14:textId="77777777">
      <w:pPr>
        <w:rPr>
          <w:rFonts w:eastAsia="Times New Roman" w:cs="Calibri" w:cstheme="minorAscii"/>
          <w:color w:val="ED7D31" w:themeColor="accent2" w:themeTint="FF" w:themeShade="FF"/>
        </w:rPr>
      </w:pPr>
    </w:p>
    <w:p w:rsidRPr="0060235D" w:rsidR="00516304" w:rsidP="03DFFC80" w:rsidRDefault="00516304" w14:paraId="0C44A80D" w14:textId="77777777">
      <w:pPr>
        <w:rPr>
          <w:rFonts w:eastAsia="Times New Roman" w:cs="Calibri" w:cstheme="minorAscii"/>
          <w:b w:val="1"/>
          <w:bCs w:val="1"/>
          <w:color w:val="ED7D31" w:themeColor="accent2" w:themeTint="FF" w:themeShade="FF"/>
          <w:u w:val="single"/>
        </w:rPr>
      </w:pPr>
      <w:r w:rsidRPr="03DFFC80" w:rsidR="00516304">
        <w:rPr>
          <w:rFonts w:eastAsia="Times New Roman" w:cs="Calibri" w:cstheme="minorAscii"/>
          <w:b w:val="1"/>
          <w:bCs w:val="1"/>
          <w:color w:val="ED7D31" w:themeColor="accent2" w:themeTint="FF" w:themeShade="FF"/>
          <w:u w:val="single"/>
        </w:rPr>
        <w:t xml:space="preserve">LEGAL ENTITY DOCUMENTS (AS APPLICABLE) </w:t>
      </w:r>
    </w:p>
    <w:p w:rsidRPr="0060235D" w:rsidR="0060235D" w:rsidP="00516304" w:rsidRDefault="00516304" w14:paraId="3DD29C8E" w14:textId="77777777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</w:t>
      </w:r>
      <w:r w:rsidRPr="0060235D" w:rsidR="0060235D">
        <w:rPr>
          <w:rFonts w:eastAsia="Times New Roman" w:cstheme="minorHAnsi"/>
        </w:rPr>
        <w:t>Entity Formation Documents</w:t>
      </w:r>
    </w:p>
    <w:p w:rsidRPr="0060235D" w:rsidR="00516304" w:rsidP="0060235D" w:rsidRDefault="0060235D" w14:paraId="47DAB69A" w14:textId="29B81AAD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 xml:space="preserve">❏ </w:t>
      </w:r>
      <w:r w:rsidRPr="0060235D" w:rsidR="00516304">
        <w:rPr>
          <w:rFonts w:eastAsia="Times New Roman" w:cstheme="minorHAnsi"/>
        </w:rPr>
        <w:t xml:space="preserve">Sole Proprietorship – Assumed Business Name filing </w:t>
      </w:r>
    </w:p>
    <w:p w:rsidRPr="0060235D" w:rsidR="00516304" w:rsidP="0060235D" w:rsidRDefault="00516304" w14:paraId="79C4CC74" w14:textId="4B571582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Corporation – articles of Incorporation </w:t>
      </w:r>
    </w:p>
    <w:p w:rsidRPr="0060235D" w:rsidR="00516304" w:rsidP="0060235D" w:rsidRDefault="00516304" w14:paraId="138D53BF" w14:textId="16E431CC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LLC – Articles of Organization </w:t>
      </w:r>
    </w:p>
    <w:p w:rsidRPr="0060235D" w:rsidR="00516304" w:rsidP="0060235D" w:rsidRDefault="00516304" w14:paraId="3CA1D688" w14:textId="66E0F11E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Partnership – Partnership agreement </w:t>
      </w:r>
    </w:p>
    <w:p w:rsidRPr="0060235D" w:rsidR="0060235D" w:rsidP="0060235D" w:rsidRDefault="0060235D" w14:paraId="5B25A48C" w14:textId="46997B76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Operating/partnership agreements</w:t>
      </w:r>
    </w:p>
    <w:p w:rsidR="00516304" w:rsidP="00516304" w:rsidRDefault="00516304" w14:paraId="21A9BDB6" w14:textId="2A88EA93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Franchise agreement (if applicable) </w:t>
      </w:r>
    </w:p>
    <w:p w:rsidR="00FF00CF" w:rsidP="00516304" w:rsidRDefault="00FF00CF" w14:paraId="619BE38A" w14:textId="60E6CE30">
      <w:pPr>
        <w:rPr>
          <w:rFonts w:ascii="Calibri" w:hAnsi="Calibri" w:eastAsia="Times New Roman" w:cs="Calibri"/>
        </w:rPr>
      </w:pPr>
      <w:r w:rsidRPr="0060235D">
        <w:rPr>
          <w:rFonts w:ascii="Segoe UI Symbol" w:hAnsi="Segoe UI Symbol" w:eastAsia="Times New Roman" w:cs="Segoe UI Symbol"/>
        </w:rPr>
        <w:t>❏</w:t>
      </w:r>
      <w:r>
        <w:rPr>
          <w:rFonts w:ascii="Segoe UI Symbol" w:hAnsi="Segoe UI Symbol" w:eastAsia="Times New Roman" w:cs="Segoe UI Symbol"/>
        </w:rPr>
        <w:t xml:space="preserve"> </w:t>
      </w:r>
      <w:r w:rsidRPr="00FF00CF">
        <w:rPr>
          <w:rFonts w:ascii="Calibri" w:hAnsi="Calibri" w:eastAsia="Times New Roman" w:cs="Calibri"/>
        </w:rPr>
        <w:t xml:space="preserve">Licenses </w:t>
      </w:r>
      <w:r>
        <w:rPr>
          <w:rFonts w:ascii="Calibri" w:hAnsi="Calibri" w:eastAsia="Times New Roman" w:cs="Calibri"/>
        </w:rPr>
        <w:t>- Industry and jurisdictional (if applicable)</w:t>
      </w:r>
    </w:p>
    <w:p w:rsidRPr="0060235D" w:rsidR="00FF00CF" w:rsidP="00516304" w:rsidRDefault="00FF00CF" w14:paraId="61FBCF36" w14:textId="7FB0A1E4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>
        <w:rPr>
          <w:rFonts w:ascii="Segoe UI Symbol" w:hAnsi="Segoe UI Symbol" w:eastAsia="Times New Roman" w:cs="Segoe UI Symbol"/>
        </w:rPr>
        <w:t xml:space="preserve"> </w:t>
      </w:r>
      <w:r w:rsidRPr="00FF00CF">
        <w:rPr>
          <w:rFonts w:ascii="Calibri" w:hAnsi="Calibri" w:eastAsia="Times New Roman" w:cs="Calibri"/>
        </w:rPr>
        <w:t>Insurance – types and limits</w:t>
      </w:r>
    </w:p>
    <w:p w:rsidRPr="0060235D" w:rsidR="00516304" w:rsidP="00516304" w:rsidRDefault="00516304" w14:paraId="2D52E604" w14:textId="77777777">
      <w:pPr>
        <w:rPr>
          <w:rFonts w:eastAsia="Times New Roman" w:cstheme="minorHAnsi"/>
        </w:rPr>
      </w:pPr>
    </w:p>
    <w:p w:rsidRPr="0060235D" w:rsidR="00516304" w:rsidP="03DFFC80" w:rsidRDefault="00516304" w14:paraId="504ADEEE" w14:textId="77777777">
      <w:pPr>
        <w:rPr>
          <w:rFonts w:eastAsia="Times New Roman" w:cs="Calibri" w:cstheme="minorAscii"/>
          <w:b w:val="1"/>
          <w:bCs w:val="1"/>
          <w:color w:val="00B0F0"/>
          <w:u w:val="single"/>
        </w:rPr>
      </w:pPr>
      <w:r w:rsidRPr="03DFFC80" w:rsidR="00516304">
        <w:rPr>
          <w:rFonts w:eastAsia="Times New Roman" w:cs="Calibri" w:cstheme="minorAscii"/>
          <w:b w:val="1"/>
          <w:bCs w:val="1"/>
          <w:color w:val="00B0F0"/>
          <w:u w:val="single"/>
        </w:rPr>
        <w:t xml:space="preserve">PERSONAL INFORMATION (FOR EACH 20% OWNER) </w:t>
      </w:r>
    </w:p>
    <w:p w:rsidRPr="0060235D" w:rsidR="00516304" w:rsidP="00516304" w:rsidRDefault="00516304" w14:paraId="20B9CC43" w14:textId="56B4F9E3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Personal tax returns for last 3 years </w:t>
      </w:r>
    </w:p>
    <w:p w:rsidRPr="0060235D" w:rsidR="00516304" w:rsidP="00516304" w:rsidRDefault="00516304" w14:paraId="64B4D031" w14:textId="4A9DAF05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Personal Financial Statements (</w:t>
      </w:r>
      <w:hyperlink w:history="1" r:id="rId7">
        <w:r w:rsidRPr="0060235D">
          <w:rPr>
            <w:rStyle w:val="Hyperlink"/>
            <w:rFonts w:eastAsia="Times New Roman" w:cstheme="minorHAnsi"/>
          </w:rPr>
          <w:t>SBA Form 413</w:t>
        </w:r>
      </w:hyperlink>
      <w:r w:rsidRPr="0060235D">
        <w:rPr>
          <w:rFonts w:eastAsia="Times New Roman" w:cstheme="minorHAnsi"/>
        </w:rPr>
        <w:t xml:space="preserve">) </w:t>
      </w:r>
    </w:p>
    <w:p w:rsidRPr="0060235D" w:rsidR="00516304" w:rsidP="69D78243" w:rsidRDefault="00516304" w14:paraId="305121DD" w14:textId="35706EE2">
      <w:pPr>
        <w:rPr>
          <w:rFonts w:eastAsia="Times New Roman" w:cs="Calibri" w:cstheme="minorAscii"/>
        </w:rPr>
      </w:pPr>
      <w:r w:rsidRPr="69D78243" w:rsidR="00516304">
        <w:rPr>
          <w:rFonts w:ascii="Segoe UI Symbol" w:hAnsi="Segoe UI Symbol" w:eastAsia="Times New Roman" w:cs="Segoe UI Symbol"/>
        </w:rPr>
        <w:t>❏</w:t>
      </w:r>
      <w:r w:rsidRPr="69D78243" w:rsidR="00516304">
        <w:rPr>
          <w:rFonts w:eastAsia="Times New Roman" w:cs="Calibri" w:cstheme="minorAscii"/>
        </w:rPr>
        <w:t xml:space="preserve"> Personal History Statements (</w:t>
      </w:r>
      <w:hyperlink r:id="R3eade13f1c654e05">
        <w:r w:rsidRPr="69D78243" w:rsidR="00516304">
          <w:rPr>
            <w:rStyle w:val="Hyperlink"/>
            <w:rFonts w:eastAsia="Times New Roman" w:cs="Calibri" w:cstheme="minorAscii"/>
          </w:rPr>
          <w:t>SBA Form 912</w:t>
        </w:r>
      </w:hyperlink>
      <w:r w:rsidRPr="69D78243" w:rsidR="00516304">
        <w:rPr>
          <w:rFonts w:eastAsia="Times New Roman" w:cs="Calibri" w:cstheme="minorAscii"/>
        </w:rPr>
        <w:t xml:space="preserve">) </w:t>
      </w:r>
    </w:p>
    <w:p w:rsidR="00FF00CF" w:rsidP="00516304" w:rsidRDefault="00516304" w14:paraId="2BBB3211" w14:textId="7DCB1E85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="00FF00CF">
        <w:rPr>
          <w:rFonts w:ascii="Segoe UI Symbol" w:hAnsi="Segoe UI Symbol" w:eastAsia="Times New Roman" w:cs="Segoe UI Symbol"/>
        </w:rPr>
        <w:t xml:space="preserve"> </w:t>
      </w:r>
      <w:r w:rsidRPr="00FF00CF" w:rsidR="00FF00CF">
        <w:rPr>
          <w:rFonts w:eastAsia="Times New Roman" w:cstheme="minorHAnsi"/>
        </w:rPr>
        <w:t>Resume</w:t>
      </w:r>
      <w:r w:rsidR="00FF00CF">
        <w:rPr>
          <w:rFonts w:eastAsia="Times New Roman" w:cstheme="minorHAnsi"/>
        </w:rPr>
        <w:t>s of ownership and key employees</w:t>
      </w:r>
    </w:p>
    <w:p w:rsidRPr="0060235D" w:rsidR="00516304" w:rsidP="00516304" w:rsidRDefault="00FF00CF" w14:paraId="3FB91469" w14:textId="7FC702E0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>
        <w:rPr>
          <w:rFonts w:ascii="Segoe UI Symbol" w:hAnsi="Segoe UI Symbol" w:eastAsia="Times New Roman" w:cs="Segoe UI Symbol"/>
        </w:rPr>
        <w:t xml:space="preserve"> </w:t>
      </w:r>
      <w:r w:rsidRPr="0060235D" w:rsidR="00516304">
        <w:rPr>
          <w:rFonts w:eastAsia="Times New Roman" w:cstheme="minorHAnsi"/>
        </w:rPr>
        <w:t xml:space="preserve">Copy of driver’s licenses </w:t>
      </w:r>
    </w:p>
    <w:p w:rsidRPr="0060235D" w:rsidR="00516304" w:rsidP="00516304" w:rsidRDefault="00516304" w14:paraId="4CD5728D" w14:textId="77777777">
      <w:pPr>
        <w:rPr>
          <w:rFonts w:eastAsia="Times New Roman" w:cstheme="minorHAnsi"/>
        </w:rPr>
      </w:pPr>
    </w:p>
    <w:p w:rsidRPr="0060235D" w:rsidR="007F4D59" w:rsidP="03DFFC80" w:rsidRDefault="00516304" w14:paraId="4DDE5054" w14:textId="7F76F111">
      <w:pPr>
        <w:rPr>
          <w:rFonts w:cs="Calibri" w:cstheme="minorAscii"/>
          <w:color w:val="211E1E"/>
        </w:rPr>
      </w:pPr>
      <w:r w:rsidRPr="03DFFC80" w:rsidR="00516304">
        <w:rPr>
          <w:rFonts w:eastAsia="Times New Roman" w:cs="Calibri" w:cstheme="minorAscii"/>
          <w:b w:val="1"/>
          <w:bCs w:val="1"/>
          <w:color w:val="00B050"/>
          <w:u w:val="single"/>
        </w:rPr>
        <w:t>PROJECT DOCUMENTS</w:t>
      </w:r>
      <w:r w:rsidRPr="03DFFC80" w:rsidR="00F91D2E">
        <w:rPr>
          <w:rFonts w:eastAsia="Times New Roman" w:cs="Calibri" w:cstheme="minorAscii"/>
        </w:rPr>
        <w:t xml:space="preserve"> </w:t>
      </w:r>
      <w:r>
        <w:br/>
      </w:r>
      <w:r w:rsidRPr="03DFFC80" w:rsidR="00516304">
        <w:rPr>
          <w:rFonts w:ascii="Segoe UI Symbol" w:hAnsi="Segoe UI Symbol" w:eastAsia="Times New Roman" w:cs="Segoe UI Symbol"/>
        </w:rPr>
        <w:t>❏</w:t>
      </w:r>
      <w:r w:rsidRPr="03DFFC80" w:rsidR="00516304">
        <w:rPr>
          <w:rFonts w:eastAsia="Times New Roman" w:cs="Calibri" w:cstheme="minorAscii"/>
        </w:rPr>
        <w:t xml:space="preserve"> </w:t>
      </w:r>
      <w:r w:rsidRPr="03DFFC80" w:rsidR="00516304">
        <w:rPr>
          <w:rFonts w:cs="Calibri" w:cstheme="minorAscii"/>
          <w:color w:val="211E1E"/>
        </w:rPr>
        <w:t>Copies of all project cost documents, including</w:t>
      </w:r>
      <w:r w:rsidRPr="03DFFC80" w:rsidR="007F58F3">
        <w:rPr>
          <w:rFonts w:cs="Calibri" w:cstheme="minorAscii"/>
          <w:color w:val="211E1E"/>
        </w:rPr>
        <w:t xml:space="preserve"> but not limited to</w:t>
      </w:r>
      <w:r w:rsidRPr="03DFFC80" w:rsidR="007F4D59">
        <w:rPr>
          <w:rFonts w:cs="Calibri" w:cstheme="minorAscii"/>
          <w:color w:val="211E1E"/>
        </w:rPr>
        <w:t>:</w:t>
      </w:r>
    </w:p>
    <w:p w:rsidR="003877B8" w:rsidP="0060235D" w:rsidRDefault="007F4D59" w14:paraId="32D1809F" w14:textId="77777777">
      <w:pPr>
        <w:ind w:left="720"/>
        <w:rPr>
          <w:rFonts w:cstheme="minorHAnsi"/>
          <w:color w:val="211E1E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</w:t>
      </w:r>
      <w:r w:rsidRPr="0060235D" w:rsidR="0060235D">
        <w:rPr>
          <w:rFonts w:cstheme="minorHAnsi"/>
          <w:color w:val="211E1E"/>
        </w:rPr>
        <w:t>Buy/sell agreements</w:t>
      </w:r>
      <w:r w:rsidRPr="0060235D" w:rsidR="00516304">
        <w:rPr>
          <w:rFonts w:cstheme="minorHAnsi"/>
          <w:color w:val="211E1E"/>
        </w:rPr>
        <w:t xml:space="preserve">, construction </w:t>
      </w:r>
      <w:r w:rsidRPr="0060235D" w:rsidR="0060235D">
        <w:rPr>
          <w:rFonts w:cstheme="minorHAnsi"/>
          <w:color w:val="211E1E"/>
        </w:rPr>
        <w:t>estimates</w:t>
      </w:r>
      <w:r w:rsidRPr="0060235D" w:rsidR="00516304">
        <w:rPr>
          <w:rFonts w:cstheme="minorHAnsi"/>
          <w:color w:val="211E1E"/>
        </w:rPr>
        <w:t xml:space="preserve">, equipment quotes, </w:t>
      </w:r>
      <w:r w:rsidRPr="0060235D">
        <w:rPr>
          <w:rFonts w:cstheme="minorHAnsi"/>
          <w:color w:val="211E1E"/>
        </w:rPr>
        <w:t xml:space="preserve">working capital calculations, </w:t>
      </w:r>
      <w:r w:rsidRPr="0060235D" w:rsidR="00516304">
        <w:rPr>
          <w:rFonts w:cstheme="minorHAnsi"/>
          <w:color w:val="211E1E"/>
        </w:rPr>
        <w:t xml:space="preserve">copies of notes to be refinanced, etc. </w:t>
      </w:r>
    </w:p>
    <w:p w:rsidR="003877B8" w:rsidP="03DFFC80" w:rsidRDefault="003877B8" w14:paraId="77006E35" w14:textId="77777777">
      <w:pPr>
        <w:rPr>
          <w:rFonts w:ascii="Segoe UI Symbol" w:hAnsi="Segoe UI Symbol" w:eastAsia="Times New Roman" w:cs="Segoe UI Symbol"/>
          <w:color w:val="ED7D31" w:themeColor="accent2" w:themeTint="FF" w:themeShade="FF"/>
        </w:rPr>
      </w:pPr>
    </w:p>
    <w:p w:rsidRPr="003877B8" w:rsidR="00FF00CF" w:rsidP="03DFFC80" w:rsidRDefault="003877B8" w14:paraId="2A5CB199" w14:textId="77777777">
      <w:pPr>
        <w:rPr>
          <w:rFonts w:eastAsia="Times New Roman" w:cs="Calibri" w:cstheme="minorAscii"/>
          <w:sz w:val="20"/>
          <w:szCs w:val="20"/>
        </w:rPr>
      </w:pPr>
      <w:r w:rsidRPr="03DFFC80" w:rsidR="003877B8">
        <w:rPr>
          <w:rFonts w:ascii="Calibri" w:hAnsi="Calibri" w:eastAsia="Times New Roman" w:cs="Calibri"/>
          <w:b w:val="1"/>
          <w:bCs w:val="1"/>
          <w:color w:val="ED7D31" w:themeColor="accent2" w:themeTint="FF" w:themeShade="FF"/>
          <w:u w:val="single"/>
        </w:rPr>
        <w:t>PLAN AND PROJECTIONS</w:t>
      </w:r>
      <w:r>
        <w:br/>
      </w:r>
      <w:r w:rsidRPr="03DFFC80" w:rsidR="00FF00CF">
        <w:rPr>
          <w:rFonts w:ascii="Segoe UI Symbol" w:hAnsi="Segoe UI Symbol" w:eastAsia="Times New Roman" w:cs="Segoe UI Symbol"/>
        </w:rPr>
        <w:t>❏</w:t>
      </w:r>
      <w:r w:rsidRPr="03DFFC80" w:rsidR="00FF00CF">
        <w:rPr>
          <w:rFonts w:eastAsia="Times New Roman" w:cs="Calibri" w:cstheme="minorAscii"/>
        </w:rPr>
        <w:t xml:space="preserve"> Business plan narrative illustrating how the idea will be executed</w:t>
      </w:r>
    </w:p>
    <w:p w:rsidR="00FF00CF" w:rsidP="003877B8" w:rsidRDefault="003877B8" w14:paraId="0A4F1E73" w14:textId="77777777">
      <w:pPr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</w:t>
      </w:r>
      <w:r w:rsidR="00FF00CF">
        <w:rPr>
          <w:rFonts w:eastAsia="Times New Roman" w:cstheme="minorHAnsi"/>
        </w:rPr>
        <w:t>Cash flow projections, p</w:t>
      </w:r>
      <w:r w:rsidRPr="0060235D">
        <w:rPr>
          <w:rFonts w:eastAsia="Times New Roman" w:cstheme="minorHAnsi"/>
        </w:rPr>
        <w:t>rojected income statements and balance sheets for three years</w:t>
      </w:r>
    </w:p>
    <w:p w:rsidRPr="0060235D" w:rsidR="003877B8" w:rsidP="00FF00CF" w:rsidRDefault="00FF00CF" w14:paraId="1545D095" w14:textId="37D535B1">
      <w:pPr>
        <w:ind w:firstLine="720"/>
        <w:rPr>
          <w:rFonts w:eastAsia="Times New Roman" w:cstheme="minorHAnsi"/>
        </w:rPr>
      </w:pPr>
      <w:r w:rsidRPr="0060235D">
        <w:rPr>
          <w:rFonts w:ascii="Segoe UI Symbol" w:hAnsi="Segoe UI Symbol" w:eastAsia="Times New Roman" w:cs="Segoe UI Symbol"/>
        </w:rPr>
        <w:t>❏</w:t>
      </w:r>
      <w:r>
        <w:rPr>
          <w:rFonts w:ascii="Segoe UI Symbol" w:hAnsi="Segoe UI Symbol" w:eastAsia="Times New Roman" w:cs="Segoe UI Symbol"/>
        </w:rPr>
        <w:t xml:space="preserve"> I</w:t>
      </w:r>
      <w:r w:rsidRPr="0060235D" w:rsidR="003877B8">
        <w:rPr>
          <w:rFonts w:eastAsia="Times New Roman" w:cstheme="minorHAnsi"/>
        </w:rPr>
        <w:t>nclud</w:t>
      </w:r>
      <w:r>
        <w:rPr>
          <w:rFonts w:eastAsia="Times New Roman" w:cstheme="minorHAnsi"/>
        </w:rPr>
        <w:t>e at least one</w:t>
      </w:r>
      <w:r w:rsidRPr="0060235D" w:rsidR="003877B8">
        <w:rPr>
          <w:rFonts w:eastAsia="Times New Roman" w:cstheme="minorHAnsi"/>
        </w:rPr>
        <w:t xml:space="preserve"> year by month</w:t>
      </w:r>
      <w:r>
        <w:rPr>
          <w:rFonts w:eastAsia="Times New Roman" w:cstheme="minorHAnsi"/>
        </w:rPr>
        <w:t xml:space="preserve"> to illustrate seasonality</w:t>
      </w:r>
    </w:p>
    <w:p w:rsidRPr="003877B8" w:rsidR="00FF00CF" w:rsidRDefault="003877B8" w14:paraId="745EBFE9" w14:textId="230E176B">
      <w:pPr>
        <w:rPr>
          <w:rFonts w:eastAsia="Times New Roman" w:cstheme="minorHAnsi"/>
          <w:sz w:val="20"/>
          <w:szCs w:val="20"/>
        </w:rPr>
      </w:pPr>
      <w:r w:rsidRPr="0060235D">
        <w:rPr>
          <w:rFonts w:ascii="Segoe UI Symbol" w:hAnsi="Segoe UI Symbol" w:eastAsia="Times New Roman" w:cs="Segoe UI Symbol"/>
        </w:rPr>
        <w:t>❏</w:t>
      </w:r>
      <w:r w:rsidRPr="0060235D">
        <w:rPr>
          <w:rFonts w:eastAsia="Times New Roman" w:cstheme="minorHAnsi"/>
        </w:rPr>
        <w:t xml:space="preserve"> Detailed list of assumptions supporting the financial projections</w:t>
      </w:r>
    </w:p>
    <w:sectPr w:rsidRPr="003877B8" w:rsidR="00FF00CF" w:rsidSect="00FF0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21C" w:rsidP="00424B4A" w:rsidRDefault="00F8721C" w14:paraId="1FAEB684" w14:textId="77777777">
      <w:r>
        <w:separator/>
      </w:r>
    </w:p>
  </w:endnote>
  <w:endnote w:type="continuationSeparator" w:id="0">
    <w:p w:rsidR="00F8721C" w:rsidP="00424B4A" w:rsidRDefault="00F8721C" w14:paraId="729F35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CF" w:rsidRDefault="00FF00CF" w14:paraId="21DCD6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83B0A" w:rsidR="00683B0A" w:rsidP="00EC4D82" w:rsidRDefault="00FF00CF" w14:paraId="275DFF66" w14:textId="448949BA">
    <w:pPr>
      <w:pStyle w:val="Footer"/>
      <w:jc w:val="cen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6AA3D" wp14:editId="0D5DBEAC">
          <wp:simplePos x="0" y="0"/>
          <wp:positionH relativeFrom="column">
            <wp:posOffset>4000500</wp:posOffset>
          </wp:positionH>
          <wp:positionV relativeFrom="paragraph">
            <wp:posOffset>198755</wp:posOffset>
          </wp:positionV>
          <wp:extent cx="847090" cy="565785"/>
          <wp:effectExtent l="0" t="0" r="0" b="5715"/>
          <wp:wrapNone/>
          <wp:docPr id="20" name="Picture 20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E6F">
      <w:rPr>
        <w:noProof/>
      </w:rPr>
      <w:drawing>
        <wp:anchor distT="0" distB="0" distL="114300" distR="114300" simplePos="0" relativeHeight="251659264" behindDoc="0" locked="0" layoutInCell="1" allowOverlap="1" wp14:anchorId="18219850" wp14:editId="01A720A1">
          <wp:simplePos x="0" y="0"/>
          <wp:positionH relativeFrom="column">
            <wp:posOffset>1181100</wp:posOffset>
          </wp:positionH>
          <wp:positionV relativeFrom="paragraph">
            <wp:posOffset>165100</wp:posOffset>
          </wp:positionV>
          <wp:extent cx="842645" cy="656590"/>
          <wp:effectExtent l="0" t="0" r="0" b="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E6F">
      <w:t xml:space="preserve">     </w:t>
    </w:r>
    <w:r w:rsidR="008812A5">
      <w:rPr>
        <w:noProof/>
      </w:rPr>
      <w:drawing>
        <wp:inline distT="0" distB="0" distL="0" distR="0" wp14:anchorId="22481992" wp14:editId="65F73C48">
          <wp:extent cx="1385533" cy="970762"/>
          <wp:effectExtent l="0" t="0" r="5715" b="127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959" cy="98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E6F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CF" w:rsidRDefault="00FF00CF" w14:paraId="4E7A9C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21C" w:rsidP="00424B4A" w:rsidRDefault="00F8721C" w14:paraId="6A24A2D5" w14:textId="77777777">
      <w:r>
        <w:separator/>
      </w:r>
    </w:p>
  </w:footnote>
  <w:footnote w:type="continuationSeparator" w:id="0">
    <w:p w:rsidR="00F8721C" w:rsidP="00424B4A" w:rsidRDefault="00F8721C" w14:paraId="61A8E5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CF" w:rsidRDefault="00FF00CF" w14:paraId="1830AA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CF" w:rsidRDefault="00FF00CF" w14:paraId="4AF2AD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CF" w:rsidRDefault="00FF00CF" w14:paraId="2FED4BD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4"/>
    <w:rsid w:val="00104FF7"/>
    <w:rsid w:val="003877B8"/>
    <w:rsid w:val="00406907"/>
    <w:rsid w:val="0042489A"/>
    <w:rsid w:val="00424B4A"/>
    <w:rsid w:val="00447998"/>
    <w:rsid w:val="00516304"/>
    <w:rsid w:val="0060235D"/>
    <w:rsid w:val="00683B0A"/>
    <w:rsid w:val="007220B3"/>
    <w:rsid w:val="007D25FF"/>
    <w:rsid w:val="007F4D59"/>
    <w:rsid w:val="007F58F3"/>
    <w:rsid w:val="008812A5"/>
    <w:rsid w:val="009643C2"/>
    <w:rsid w:val="009A4E1B"/>
    <w:rsid w:val="009E309E"/>
    <w:rsid w:val="00B42481"/>
    <w:rsid w:val="00C90084"/>
    <w:rsid w:val="00C95D1B"/>
    <w:rsid w:val="00D327C7"/>
    <w:rsid w:val="00D82BD9"/>
    <w:rsid w:val="00D87E6F"/>
    <w:rsid w:val="00E47AD8"/>
    <w:rsid w:val="00E51A60"/>
    <w:rsid w:val="00E63F36"/>
    <w:rsid w:val="00EC4D82"/>
    <w:rsid w:val="00F32AEF"/>
    <w:rsid w:val="00F45738"/>
    <w:rsid w:val="00F8721C"/>
    <w:rsid w:val="00F91D2E"/>
    <w:rsid w:val="00FC572F"/>
    <w:rsid w:val="00FF00CF"/>
    <w:rsid w:val="03DFFC80"/>
    <w:rsid w:val="14DFCAA8"/>
    <w:rsid w:val="3DCB77FE"/>
    <w:rsid w:val="48508977"/>
    <w:rsid w:val="5006AFD2"/>
    <w:rsid w:val="69D78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DB8"/>
  <w15:chartTrackingRefBased/>
  <w15:docId w15:val="{D156CE51-0AD3-804D-BFB8-A91CE8F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6304"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3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B4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4B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4B4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4B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sba.gov/document/sba-form-413-personal-financial-statement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4.png" Id="Rfb5d05c029284a49" /><Relationship Type="http://schemas.openxmlformats.org/officeDocument/2006/relationships/hyperlink" Target="https://businessdevelopment.org/_forms/SBA_912_Statement_of_Personal_History.pdf" TargetMode="External" Id="R3eade13f1c654e05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DAEAC617654AA27996711C760E68" ma:contentTypeVersion="12" ma:contentTypeDescription="Create a new document." ma:contentTypeScope="" ma:versionID="51144c63d941312ebdc406446ec3dfa9">
  <xsd:schema xmlns:xsd="http://www.w3.org/2001/XMLSchema" xmlns:xs="http://www.w3.org/2001/XMLSchema" xmlns:p="http://schemas.microsoft.com/office/2006/metadata/properties" xmlns:ns2="2c4f9bb3-72ea-4a4f-8478-34a9bb86892c" xmlns:ns3="6aed6735-c990-4afc-8192-d97f190f218d" targetNamespace="http://schemas.microsoft.com/office/2006/metadata/properties" ma:root="true" ma:fieldsID="7e2fafef7d9e74b30c955ff8af0eb5d9" ns2:_="" ns3:_="">
    <xsd:import namespace="2c4f9bb3-72ea-4a4f-8478-34a9bb86892c"/>
    <xsd:import namespace="6aed6735-c990-4afc-8192-d97f190f2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f9bb3-72ea-4a4f-8478-34a9bb86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e98f756-8425-4b51-9ff9-05afbbf98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6735-c990-4afc-8192-d97f190f2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d6fb41-110d-47ad-bd2c-d2d4517876c5}" ma:internalName="TaxCatchAll" ma:showField="CatchAllData" ma:web="6aed6735-c990-4afc-8192-d97f190f2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d6735-c990-4afc-8192-d97f190f218d" xsi:nil="true"/>
    <lcf76f155ced4ddcb4097134ff3c332f xmlns="2c4f9bb3-72ea-4a4f-8478-34a9bb868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7CCBB-2E91-4C85-AECC-E078DDD9A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CBA44-ED1B-42B2-B92C-EAC82E8B5AC0}"/>
</file>

<file path=customXml/itemProps3.xml><?xml version="1.0" encoding="utf-8"?>
<ds:datastoreItem xmlns:ds="http://schemas.openxmlformats.org/officeDocument/2006/customXml" ds:itemID="{2772E13A-5DB8-4268-8B8D-9BFD13482D64}"/>
</file>

<file path=customXml/itemProps4.xml><?xml version="1.0" encoding="utf-8"?>
<ds:datastoreItem xmlns:ds="http://schemas.openxmlformats.org/officeDocument/2006/customXml" ds:itemID="{783DFC41-8195-41D3-A51E-357D76D6BC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 Gannon</dc:creator>
  <keywords/>
  <dc:description/>
  <lastModifiedBy>Heide Borgonovo</lastModifiedBy>
  <revision>15</revision>
  <lastPrinted>2022-11-07T20:32:00.0000000Z</lastPrinted>
  <dcterms:created xsi:type="dcterms:W3CDTF">2022-03-30T19:40:00.0000000Z</dcterms:created>
  <dcterms:modified xsi:type="dcterms:W3CDTF">2022-12-20T17:52:01.8578076Z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0x0101005B81DAEAC617654AA27996711C760E68</vt:lpwstr>
  </property>
  <property fmtid="{D5CDD505-2E9C-101B-9397-08002B2CF9AE}" pid="3" name="MediaServiceImageTags">
    <vt:lpwstr/>
  </property>
</Properties>
</file>